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4C" w:rsidRDefault="00DE39A8" w:rsidP="006E7A4C">
      <w:pPr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C2D82">
        <w:rPr>
          <w:rFonts w:ascii="Times New Roman" w:eastAsia="Times New Roman" w:hAnsi="Times New Roman"/>
          <w:b/>
          <w:bCs/>
          <w:sz w:val="24"/>
          <w:szCs w:val="24"/>
        </w:rPr>
        <w:t xml:space="preserve">Начальная (максимальная) цена договора: </w:t>
      </w:r>
    </w:p>
    <w:p w:rsidR="00DE39A8" w:rsidRPr="003A4E5D" w:rsidRDefault="000862AD" w:rsidP="006E7A4C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</w:t>
      </w:r>
      <w:r w:rsidR="00E2581C">
        <w:rPr>
          <w:rFonts w:ascii="Times New Roman" w:eastAsia="Times New Roman" w:hAnsi="Times New Roman"/>
          <w:bCs/>
          <w:sz w:val="24"/>
          <w:szCs w:val="24"/>
        </w:rPr>
        <w:t>фундаментов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) – </w:t>
      </w:r>
      <w:r w:rsidR="003F7DFE" w:rsidRPr="003F7DFE">
        <w:rPr>
          <w:rFonts w:ascii="Times New Roman" w:eastAsia="Times New Roman" w:hAnsi="Times New Roman"/>
          <w:b/>
          <w:bCs/>
          <w:sz w:val="24"/>
          <w:szCs w:val="24"/>
        </w:rPr>
        <w:t xml:space="preserve">52052.51 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рублей (в том числе из них проведение проверки достоверности определения сметной стоимости – </w:t>
      </w:r>
      <w:r w:rsidR="00E2581C">
        <w:rPr>
          <w:rFonts w:ascii="Times New Roman" w:eastAsia="Times New Roman" w:hAnsi="Times New Roman"/>
          <w:bCs/>
          <w:sz w:val="24"/>
          <w:szCs w:val="24"/>
        </w:rPr>
        <w:t>14</w:t>
      </w:r>
      <w:r w:rsidR="003F7DFE">
        <w:rPr>
          <w:rFonts w:ascii="Times New Roman" w:eastAsia="Times New Roman" w:hAnsi="Times New Roman"/>
          <w:bCs/>
          <w:sz w:val="24"/>
          <w:szCs w:val="24"/>
          <w:lang w:val="en-US"/>
        </w:rPr>
        <w:t>56.80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3F7DFE" w:rsidRPr="003F7DFE">
        <w:rPr>
          <w:rFonts w:ascii="Times New Roman" w:eastAsia="Times New Roman" w:hAnsi="Times New Roman"/>
          <w:bCs/>
          <w:sz w:val="24"/>
          <w:szCs w:val="24"/>
        </w:rPr>
        <w:t>7940.21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</w:t>
      </w:r>
      <w:r w:rsidR="006E7A4C">
        <w:rPr>
          <w:rFonts w:ascii="Times New Roman" w:eastAsia="Times New Roman" w:hAnsi="Times New Roman"/>
          <w:bCs/>
          <w:sz w:val="24"/>
          <w:szCs w:val="24"/>
        </w:rPr>
        <w:t>.</w:t>
      </w:r>
    </w:p>
    <w:sectPr w:rsidR="00DE39A8" w:rsidRPr="003A4E5D" w:rsidSect="00D9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9A8"/>
    <w:rsid w:val="000862AD"/>
    <w:rsid w:val="002E4DBB"/>
    <w:rsid w:val="002F63BC"/>
    <w:rsid w:val="003F7DFE"/>
    <w:rsid w:val="004D4653"/>
    <w:rsid w:val="006E7A4C"/>
    <w:rsid w:val="0087708C"/>
    <w:rsid w:val="00A33B6D"/>
    <w:rsid w:val="00A671B8"/>
    <w:rsid w:val="00D95B47"/>
    <w:rsid w:val="00DC1AAB"/>
    <w:rsid w:val="00DE39A8"/>
    <w:rsid w:val="00E2581C"/>
    <w:rsid w:val="00E92A27"/>
    <w:rsid w:val="00EF73AE"/>
    <w:rsid w:val="00FE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40</Words>
  <Characters>231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</dc:creator>
  <cp:keywords/>
  <dc:description/>
  <cp:lastModifiedBy>Krot</cp:lastModifiedBy>
  <cp:revision>16</cp:revision>
  <cp:lastPrinted>2017-04-28T04:26:00Z</cp:lastPrinted>
  <dcterms:created xsi:type="dcterms:W3CDTF">2017-04-20T03:37:00Z</dcterms:created>
  <dcterms:modified xsi:type="dcterms:W3CDTF">2017-04-28T04:26:00Z</dcterms:modified>
</cp:coreProperties>
</file>